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9565B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Nombre </w:t>
      </w:r>
      <w:r w:rsidR="00ED228D">
        <w:rPr>
          <w:rFonts w:ascii="NeoSansPro-Regular" w:hAnsi="NeoSansPro-Regular" w:cs="NeoSansPro-Regular"/>
          <w:color w:val="404040"/>
          <w:sz w:val="20"/>
          <w:szCs w:val="20"/>
        </w:rPr>
        <w:t>Hector Fernando Contreras Castro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9565B">
        <w:rPr>
          <w:rFonts w:ascii="Neo Sans Pro" w:hAnsi="Neo Sans Pro" w:cs="NeoSansPro-Bold"/>
          <w:b/>
          <w:bCs/>
          <w:color w:val="404040"/>
          <w:sz w:val="20"/>
          <w:szCs w:val="20"/>
        </w:rPr>
        <w:t>Grado de Escolaridad</w:t>
      </w:r>
      <w:r w:rsidR="00ED228D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Pr="00ED228D" w:rsidRDefault="00AB5916" w:rsidP="00ED228D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B9565B">
        <w:rPr>
          <w:rFonts w:ascii="Neo Sans Pro" w:hAnsi="Neo Sans Pro" w:cs="NeoSansPro-Bold"/>
          <w:b/>
          <w:bCs/>
          <w:color w:val="404040"/>
          <w:sz w:val="20"/>
          <w:szCs w:val="20"/>
        </w:rPr>
        <w:t>Cédula Profesional</w:t>
      </w:r>
      <w:r w:rsidR="00ED228D" w:rsidRPr="00ED228D">
        <w:rPr>
          <w:rFonts w:ascii="Neo Sans Pro" w:hAnsi="Neo Sans Pro" w:cs="NeoSansPro-Bold"/>
          <w:bCs/>
          <w:color w:val="404040"/>
          <w:sz w:val="20"/>
          <w:szCs w:val="20"/>
        </w:rPr>
        <w:t>5004619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9565B">
        <w:rPr>
          <w:rFonts w:ascii="Neo Sans Pro" w:hAnsi="Neo Sans Pro" w:cs="NeoSansPro-Bold"/>
          <w:b/>
          <w:bCs/>
          <w:color w:val="404040"/>
          <w:sz w:val="20"/>
          <w:szCs w:val="20"/>
        </w:rPr>
        <w:t>Teléfono de Oficina</w:t>
      </w:r>
      <w:r w:rsidR="00ED228D">
        <w:rPr>
          <w:rFonts w:ascii="NeoSansPro-Regular" w:hAnsi="NeoSansPro-Regular" w:cs="NeoSansPro-Regular"/>
          <w:color w:val="404040"/>
          <w:sz w:val="20"/>
          <w:szCs w:val="20"/>
        </w:rPr>
        <w:t>012949420403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9565B">
        <w:rPr>
          <w:rFonts w:ascii="Neo Sans Pro" w:hAnsi="Neo Sans Pro" w:cs="NeoSansPro-Bold"/>
          <w:b/>
          <w:bCs/>
          <w:color w:val="404040"/>
          <w:sz w:val="20"/>
          <w:szCs w:val="20"/>
        </w:rPr>
        <w:t>Correo Electrónico</w:t>
      </w:r>
      <w:r w:rsidR="00ED228D">
        <w:rPr>
          <w:rFonts w:ascii="NeoSansPro-Regular" w:hAnsi="NeoSansPro-Regular" w:cs="NeoSansPro-Regular"/>
          <w:color w:val="404040"/>
          <w:sz w:val="20"/>
          <w:szCs w:val="20"/>
        </w:rPr>
        <w:t>hectorcontrerascastro@gmail.com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B9565B" w:rsidRDefault="00ED228D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B9565B">
        <w:rPr>
          <w:rFonts w:ascii="Neo Sans Pro" w:hAnsi="Neo Sans Pro" w:cs="NeoSansPro-Bold"/>
          <w:b/>
          <w:bCs/>
          <w:color w:val="404040"/>
          <w:sz w:val="20"/>
          <w:szCs w:val="20"/>
        </w:rPr>
        <w:t>1999-2004</w:t>
      </w:r>
    </w:p>
    <w:p w:rsidR="00AB5916" w:rsidRDefault="00ED22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Paccioli de </w:t>
      </w:r>
      <w:r w:rsidR="00B9565B">
        <w:rPr>
          <w:rFonts w:ascii="NeoSansPro-Regular" w:hAnsi="NeoSansPro-Regular" w:cs="NeoSansPro-Regular"/>
          <w:color w:val="404040"/>
          <w:sz w:val="20"/>
          <w:szCs w:val="20"/>
        </w:rPr>
        <w:t>Córdoba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Córdoba,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9565B" w:rsidRDefault="00B9565B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</w:p>
    <w:p w:rsidR="00AB5916" w:rsidRPr="00B9565B" w:rsidRDefault="00ED228D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B9565B">
        <w:rPr>
          <w:rFonts w:ascii="Neo Sans Pro" w:hAnsi="Neo Sans Pro" w:cs="NeoSansPro-Bold"/>
          <w:b/>
          <w:bCs/>
          <w:color w:val="404040"/>
          <w:sz w:val="20"/>
          <w:szCs w:val="20"/>
        </w:rPr>
        <w:t>2004-2004</w:t>
      </w:r>
    </w:p>
    <w:p w:rsidR="00AB5916" w:rsidRDefault="00ED22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Electoral Veracruzano </w:t>
      </w:r>
    </w:p>
    <w:p w:rsidR="00ED228D" w:rsidRDefault="00ED228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Capacitador Asistente electoral</w:t>
      </w:r>
    </w:p>
    <w:p w:rsidR="00B9565B" w:rsidRDefault="00B9565B" w:rsidP="00ED228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D228D" w:rsidRPr="00B9565B" w:rsidRDefault="00ED228D" w:rsidP="00ED228D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B9565B">
        <w:rPr>
          <w:rFonts w:ascii="Neo Sans Pro" w:hAnsi="Neo Sans Pro" w:cs="NeoSansPro-Bold"/>
          <w:b/>
          <w:bCs/>
          <w:color w:val="404040"/>
          <w:sz w:val="20"/>
          <w:szCs w:val="20"/>
        </w:rPr>
        <w:t>2005-2005</w:t>
      </w:r>
    </w:p>
    <w:p w:rsidR="00C7146F" w:rsidRPr="00C7146F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nacional de </w:t>
      </w:r>
      <w:r w:rsidR="00B9565B" w:rsidRPr="00C7146F">
        <w:rPr>
          <w:rFonts w:ascii="NeoSansPro-Regular" w:hAnsi="NeoSansPro-Regular" w:cs="NeoSansPro-Regular"/>
          <w:color w:val="404040"/>
          <w:sz w:val="20"/>
          <w:szCs w:val="20"/>
        </w:rPr>
        <w:t>estadísticageografía</w:t>
      </w:r>
    </w:p>
    <w:p w:rsidR="00C7146F" w:rsidRPr="00C7146F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E informática “</w:t>
      </w:r>
      <w:r w:rsidR="00B9565B" w:rsidRPr="00C7146F">
        <w:rPr>
          <w:rFonts w:ascii="NeoSansPro-Regular" w:hAnsi="NeoSansPro-Regular" w:cs="NeoSansPro-Regular"/>
          <w:color w:val="404040"/>
          <w:sz w:val="20"/>
          <w:szCs w:val="20"/>
        </w:rPr>
        <w:t>INEGI</w:t>
      </w: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”</w:t>
      </w:r>
    </w:p>
    <w:p w:rsidR="00C7146F" w:rsidRPr="00C7146F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Supervisor de entrevistadores</w:t>
      </w:r>
    </w:p>
    <w:p w:rsidR="00C7146F" w:rsidRPr="00C7146F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Conteo de población y vivienda</w:t>
      </w:r>
    </w:p>
    <w:p w:rsidR="00C7146F" w:rsidRPr="00C7146F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 xml:space="preserve">Zona </w:t>
      </w:r>
      <w:r w:rsidR="00B9565B" w:rsidRPr="00C7146F">
        <w:rPr>
          <w:rFonts w:ascii="NeoSansPro-Regular" w:hAnsi="NeoSansPro-Regular" w:cs="NeoSansPro-Regular"/>
          <w:color w:val="404040"/>
          <w:sz w:val="20"/>
          <w:szCs w:val="20"/>
        </w:rPr>
        <w:t>Córdoba</w:t>
      </w: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</w:p>
    <w:p w:rsidR="00B9565B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C7146F" w:rsidRPr="00B9565B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B9565B">
        <w:rPr>
          <w:rFonts w:ascii="Neo Sans Pro" w:hAnsi="Neo Sans Pro" w:cs="NeoSansPro-Regular"/>
          <w:b/>
          <w:color w:val="404040"/>
          <w:sz w:val="20"/>
          <w:szCs w:val="20"/>
        </w:rPr>
        <w:t>2006-2006</w:t>
      </w:r>
      <w:r w:rsidRPr="00B9565B">
        <w:rPr>
          <w:rFonts w:ascii="Neo Sans Pro" w:hAnsi="Neo Sans Pro" w:cs="NeoSansPro-Regular"/>
          <w:b/>
          <w:color w:val="404040"/>
          <w:sz w:val="20"/>
          <w:szCs w:val="20"/>
        </w:rPr>
        <w:tab/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Instituto federal electoral “IFE”</w:t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Elecciones federales 2006</w:t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Capacitador asistente electoral</w:t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Distrito 16 Córdoba, ver.</w:t>
      </w:r>
    </w:p>
    <w:p w:rsidR="00C7146F" w:rsidRPr="00C7146F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7146F" w:rsidRPr="00B9565B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B9565B">
        <w:rPr>
          <w:rFonts w:ascii="Neo Sans Pro" w:hAnsi="Neo Sans Pro" w:cs="NeoSansPro-Regular"/>
          <w:b/>
          <w:color w:val="404040"/>
          <w:sz w:val="20"/>
          <w:szCs w:val="20"/>
        </w:rPr>
        <w:t>2007-2007</w:t>
      </w:r>
      <w:r w:rsidRPr="00B9565B">
        <w:rPr>
          <w:rFonts w:ascii="Neo Sans Pro" w:hAnsi="Neo Sans Pro" w:cs="NeoSansPro-Regular"/>
          <w:b/>
          <w:color w:val="404040"/>
          <w:sz w:val="20"/>
          <w:szCs w:val="20"/>
        </w:rPr>
        <w:tab/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Instituto electoral veracruzano “IEV”</w:t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Elecciones locales 2007</w:t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Vocal de capacitación electoral</w:t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 xml:space="preserve">Distrito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XVI</w:t>
      </w: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 xml:space="preserve"> Córdoba, ver.</w:t>
      </w:r>
    </w:p>
    <w:p w:rsidR="00C7146F" w:rsidRPr="00C7146F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7146F" w:rsidRPr="00B9565B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B9565B">
        <w:rPr>
          <w:rFonts w:ascii="Neo Sans Pro" w:hAnsi="Neo Sans Pro" w:cs="NeoSansPro-Regular"/>
          <w:b/>
          <w:color w:val="404040"/>
          <w:sz w:val="20"/>
          <w:szCs w:val="20"/>
        </w:rPr>
        <w:t>2008-2009</w:t>
      </w:r>
      <w:r w:rsidRPr="00B9565B">
        <w:rPr>
          <w:rFonts w:ascii="Neo Sans Pro" w:hAnsi="Neo Sans Pro" w:cs="NeoSansPro-Regular"/>
          <w:b/>
          <w:color w:val="404040"/>
          <w:sz w:val="20"/>
          <w:szCs w:val="20"/>
        </w:rPr>
        <w:tab/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Agencia del ministerio público invst.</w:t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Regional paso del macho, ver.</w:t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Auxiliar meritorio</w:t>
      </w:r>
      <w:r w:rsidR="00C7146F" w:rsidRPr="00C7146F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C7146F" w:rsidRPr="00C7146F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7146F" w:rsidRPr="00B9565B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  <w:r w:rsidRPr="00B9565B">
        <w:rPr>
          <w:rFonts w:ascii="Neo Sans Pro" w:hAnsi="Neo Sans Pro" w:cs="NeoSansPro-Regular"/>
          <w:b/>
          <w:color w:val="404040"/>
          <w:sz w:val="20"/>
          <w:szCs w:val="20"/>
        </w:rPr>
        <w:t>2009-2009</w:t>
      </w:r>
      <w:r w:rsidRPr="00B9565B">
        <w:rPr>
          <w:rFonts w:ascii="Neo Sans Pro" w:hAnsi="Neo Sans Pro" w:cs="NeoSansPro-Regular"/>
          <w:b/>
          <w:color w:val="404040"/>
          <w:sz w:val="20"/>
          <w:szCs w:val="20"/>
        </w:rPr>
        <w:tab/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Instituto federal electoral “IFE”</w:t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Elecciones federales 20</w:t>
      </w:r>
      <w:r w:rsidR="00C7146F" w:rsidRPr="00C7146F">
        <w:rPr>
          <w:rFonts w:ascii="NeoSansPro-Regular" w:hAnsi="NeoSansPro-Regular" w:cs="NeoSansPro-Regular"/>
          <w:color w:val="404040"/>
          <w:sz w:val="20"/>
          <w:szCs w:val="20"/>
        </w:rPr>
        <w:t>09</w:t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Capacitador asistente electoral</w:t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Distrito 16 Córdoba, ver.</w:t>
      </w:r>
    </w:p>
    <w:p w:rsidR="00C7146F" w:rsidRPr="00C7146F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7146F" w:rsidRPr="00B9565B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B9565B">
        <w:rPr>
          <w:rFonts w:ascii="Neo Sans Pro" w:hAnsi="Neo Sans Pro" w:cs="NeoSansPro-Regular"/>
          <w:b/>
          <w:color w:val="404040"/>
          <w:sz w:val="20"/>
          <w:szCs w:val="20"/>
        </w:rPr>
        <w:lastRenderedPageBreak/>
        <w:t>2009-2015OCT</w:t>
      </w:r>
      <w:r w:rsidRPr="00B9565B">
        <w:rPr>
          <w:rFonts w:ascii="Neo Sans Pro" w:hAnsi="Neo Sans Pro" w:cs="NeoSansPro-Regular"/>
          <w:color w:val="404040"/>
          <w:sz w:val="20"/>
          <w:szCs w:val="20"/>
        </w:rPr>
        <w:t xml:space="preserve">. </w:t>
      </w:r>
      <w:r w:rsidRPr="00B9565B">
        <w:rPr>
          <w:rFonts w:ascii="Neo Sans Pro" w:hAnsi="Neo Sans Pro" w:cs="NeoSansPro-Regular"/>
          <w:color w:val="404040"/>
          <w:sz w:val="20"/>
          <w:szCs w:val="20"/>
        </w:rPr>
        <w:tab/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Oficial secretario agencia del ministerio</w:t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 xml:space="preserve">publico investigador san  Andrés Tuxtla, ver. </w:t>
      </w:r>
    </w:p>
    <w:p w:rsidR="00C7146F" w:rsidRPr="00C7146F" w:rsidRDefault="00C7146F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7146F" w:rsidRPr="00B9565B" w:rsidRDefault="0041379F" w:rsidP="00C7146F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404040"/>
          <w:sz w:val="20"/>
          <w:szCs w:val="20"/>
        </w:rPr>
      </w:pPr>
      <w:r>
        <w:rPr>
          <w:rFonts w:ascii="Neo Sans Pro" w:hAnsi="Neo Sans Pro" w:cs="NeoSansPro-Regular"/>
          <w:b/>
          <w:color w:val="404040"/>
          <w:sz w:val="20"/>
          <w:szCs w:val="20"/>
        </w:rPr>
        <w:t>2015 NOV.-ACTUAL</w:t>
      </w:r>
      <w:r w:rsidR="00C7146F" w:rsidRPr="00B9565B">
        <w:rPr>
          <w:rFonts w:ascii="Neo Sans Pro" w:hAnsi="Neo Sans Pro" w:cs="NeoSansPro-Regular"/>
          <w:b/>
          <w:color w:val="404040"/>
          <w:sz w:val="20"/>
          <w:szCs w:val="20"/>
        </w:rPr>
        <w:tab/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41379F">
        <w:rPr>
          <w:rFonts w:ascii="NeoSansPro-Regular" w:hAnsi="NeoSansPro-Regular" w:cs="NeoSansPro-Regular"/>
          <w:color w:val="404040"/>
          <w:sz w:val="20"/>
          <w:szCs w:val="20"/>
        </w:rPr>
        <w:t>t</w:t>
      </w: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ercero adscrito a la unidad integral</w:t>
      </w:r>
    </w:p>
    <w:p w:rsidR="00C7146F" w:rsidRPr="00C7146F" w:rsidRDefault="00B9565B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de</w:t>
      </w:r>
      <w:r w:rsidR="0041379F" w:rsidRPr="00C7146F">
        <w:rPr>
          <w:rFonts w:ascii="NeoSansPro-Regular" w:hAnsi="NeoSansPro-Regular" w:cs="NeoSansPro-Regular"/>
          <w:color w:val="404040"/>
          <w:sz w:val="20"/>
          <w:szCs w:val="20"/>
        </w:rPr>
        <w:t>procuración</w:t>
      </w: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 xml:space="preserve"> de justicia distrito </w:t>
      </w:r>
      <w:r w:rsidR="0041379F">
        <w:rPr>
          <w:rFonts w:ascii="NeoSansPro-Regular" w:hAnsi="NeoSansPro-Regular" w:cs="NeoSansPro-Regular"/>
          <w:color w:val="404040"/>
          <w:sz w:val="20"/>
          <w:szCs w:val="20"/>
        </w:rPr>
        <w:t>XIXS</w:t>
      </w: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an</w:t>
      </w:r>
    </w:p>
    <w:p w:rsidR="00C7146F" w:rsidRDefault="0041379F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AndrésTuxtla</w:t>
      </w:r>
      <w:r w:rsidR="00B9565B" w:rsidRPr="00C7146F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C7146F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y Fiscal E</w:t>
      </w:r>
      <w:r w:rsidR="00B9565B" w:rsidRPr="00C7146F">
        <w:rPr>
          <w:rFonts w:ascii="NeoSansPro-Regular" w:hAnsi="NeoSansPro-Regular" w:cs="NeoSansPro-Regular"/>
          <w:color w:val="404040"/>
          <w:sz w:val="20"/>
          <w:szCs w:val="20"/>
        </w:rPr>
        <w:t xml:space="preserve">specializado </w:t>
      </w:r>
    </w:p>
    <w:p w:rsidR="00C7146F" w:rsidRPr="00C7146F" w:rsidRDefault="0041379F" w:rsidP="00C7146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 responsabilidad juvenil.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25C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25C3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08C" w:rsidRDefault="00ED408C" w:rsidP="00AB5916">
      <w:pPr>
        <w:spacing w:after="0" w:line="240" w:lineRule="auto"/>
      </w:pPr>
      <w:r>
        <w:separator/>
      </w:r>
    </w:p>
  </w:endnote>
  <w:endnote w:type="continuationSeparator" w:id="1">
    <w:p w:rsidR="00ED408C" w:rsidRDefault="00ED408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08C" w:rsidRDefault="00ED408C" w:rsidP="00AB5916">
      <w:pPr>
        <w:spacing w:after="0" w:line="240" w:lineRule="auto"/>
      </w:pPr>
      <w:r>
        <w:separator/>
      </w:r>
    </w:p>
  </w:footnote>
  <w:footnote w:type="continuationSeparator" w:id="1">
    <w:p w:rsidR="00ED408C" w:rsidRDefault="00ED408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1379F"/>
    <w:rsid w:val="00425C3C"/>
    <w:rsid w:val="00462C41"/>
    <w:rsid w:val="004A1170"/>
    <w:rsid w:val="004B2D6E"/>
    <w:rsid w:val="004E4FFA"/>
    <w:rsid w:val="005502F5"/>
    <w:rsid w:val="005A32B3"/>
    <w:rsid w:val="00600D12"/>
    <w:rsid w:val="006A6140"/>
    <w:rsid w:val="006B643A"/>
    <w:rsid w:val="006C7C4F"/>
    <w:rsid w:val="00726727"/>
    <w:rsid w:val="00A66637"/>
    <w:rsid w:val="00AB5916"/>
    <w:rsid w:val="00B9565B"/>
    <w:rsid w:val="00BB2C0A"/>
    <w:rsid w:val="00C7146F"/>
    <w:rsid w:val="00CE7F12"/>
    <w:rsid w:val="00D03386"/>
    <w:rsid w:val="00DB2FA1"/>
    <w:rsid w:val="00DE2E01"/>
    <w:rsid w:val="00E71AD8"/>
    <w:rsid w:val="00ED228D"/>
    <w:rsid w:val="00ED408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C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2017-05-18T04:44:00Z</dcterms:created>
  <dcterms:modified xsi:type="dcterms:W3CDTF">2017-06-21T00:32:00Z</dcterms:modified>
</cp:coreProperties>
</file>